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35" w:rsidRDefault="005E3635" w:rsidP="005E3635">
      <w:pPr>
        <w:pStyle w:val="NormlWeb"/>
        <w:jc w:val="center"/>
        <w:rPr>
          <w:rStyle w:val="Kiemels2"/>
          <w:u w:val="single"/>
        </w:rPr>
      </w:pPr>
      <w:r w:rsidRPr="005E3635">
        <w:rPr>
          <w:rStyle w:val="Kiemels2"/>
          <w:u w:val="single"/>
        </w:rPr>
        <w:t xml:space="preserve">Felvételi eljárásrend </w:t>
      </w:r>
      <w:r w:rsidR="00DD55CE">
        <w:rPr>
          <w:rStyle w:val="Kiemels2"/>
          <w:u w:val="single"/>
        </w:rPr>
        <w:t>–</w:t>
      </w:r>
      <w:r w:rsidRPr="005E3635">
        <w:rPr>
          <w:rStyle w:val="Kiemels2"/>
          <w:u w:val="single"/>
        </w:rPr>
        <w:t xml:space="preserve"> </w:t>
      </w:r>
      <w:r w:rsidR="00DD55CE">
        <w:rPr>
          <w:rStyle w:val="Kiemels2"/>
          <w:u w:val="single"/>
        </w:rPr>
        <w:t>Egészségügy ágazat</w:t>
      </w:r>
    </w:p>
    <w:p w:rsidR="00DD55CE" w:rsidRPr="00DD55CE" w:rsidRDefault="00DD55CE" w:rsidP="005E3635">
      <w:pPr>
        <w:pStyle w:val="NormlWeb"/>
        <w:jc w:val="center"/>
        <w:rPr>
          <w:rStyle w:val="Kiemels2"/>
        </w:rPr>
      </w:pPr>
      <w:r>
        <w:rPr>
          <w:rStyle w:val="Kiemels2"/>
        </w:rPr>
        <w:t>Általános ápoló, C</w:t>
      </w:r>
      <w:r w:rsidRPr="00DD55CE">
        <w:rPr>
          <w:rStyle w:val="Kiemels2"/>
        </w:rPr>
        <w:t>secsemő- és gyermekápoló szakmákra vonatkozóan</w:t>
      </w:r>
    </w:p>
    <w:p w:rsidR="00BE7FF5" w:rsidRPr="00BE7FF5" w:rsidRDefault="00BE7FF5" w:rsidP="00BE7FF5">
      <w:pPr>
        <w:pStyle w:val="NormlWeb"/>
      </w:pPr>
      <w:r w:rsidRPr="00BE7FF5">
        <w:rPr>
          <w:rStyle w:val="Kiemels2"/>
        </w:rPr>
        <w:t xml:space="preserve">A </w:t>
      </w:r>
      <w:r w:rsidR="005E3635">
        <w:rPr>
          <w:rStyle w:val="Kiemels2"/>
        </w:rPr>
        <w:t>pontszámítás menete</w:t>
      </w:r>
      <w:r w:rsidRPr="00BE7FF5">
        <w:rPr>
          <w:rStyle w:val="Kiemels2"/>
        </w:rPr>
        <w:t xml:space="preserve"> </w:t>
      </w:r>
    </w:p>
    <w:p w:rsidR="00BE7FF5" w:rsidRPr="00BE7FF5" w:rsidRDefault="00BE7FF5" w:rsidP="00DE7890">
      <w:pPr>
        <w:pStyle w:val="NormlWeb"/>
        <w:numPr>
          <w:ilvl w:val="0"/>
          <w:numId w:val="1"/>
        </w:numPr>
        <w:spacing w:line="276" w:lineRule="auto"/>
        <w:jc w:val="both"/>
      </w:pPr>
      <w:r w:rsidRPr="00BE7FF5">
        <w:t xml:space="preserve">Az iskolába jelentkező tanulók az egyes ágazatokra a </w:t>
      </w:r>
      <w:r w:rsidRPr="00BE7FF5">
        <w:rPr>
          <w:b/>
        </w:rPr>
        <w:t>felvételi rangsor</w:t>
      </w:r>
      <w:r w:rsidRPr="00BE7FF5">
        <w:t xml:space="preserve"> alapján kerülhetnek be.</w:t>
      </w:r>
    </w:p>
    <w:p w:rsidR="00BE7FF5" w:rsidRPr="00BE7FF5" w:rsidRDefault="00BE7FF5" w:rsidP="00DE7890">
      <w:pPr>
        <w:pStyle w:val="NormlWeb"/>
        <w:numPr>
          <w:ilvl w:val="0"/>
          <w:numId w:val="1"/>
        </w:numPr>
        <w:spacing w:line="276" w:lineRule="auto"/>
        <w:jc w:val="both"/>
      </w:pPr>
      <w:r w:rsidRPr="00BE7FF5">
        <w:t xml:space="preserve">A rangsor alapja pontszámítás. Az elérhető </w:t>
      </w:r>
      <w:r w:rsidRPr="00BE7FF5">
        <w:rPr>
          <w:b/>
        </w:rPr>
        <w:t>maximum pontszám 180 pont</w:t>
      </w:r>
      <w:r w:rsidRPr="00BE7FF5">
        <w:t>, ebből 120 pont a Tanulmányi feltételek, 60 pont pedig az Alkalmassági vizsga teljesítése alapján kapható.</w:t>
      </w:r>
    </w:p>
    <w:p w:rsidR="00E33035" w:rsidRPr="00E33035" w:rsidRDefault="00E33035" w:rsidP="00DE7890">
      <w:pPr>
        <w:pStyle w:val="Listaszerbekezds"/>
        <w:numPr>
          <w:ilvl w:val="0"/>
          <w:numId w:val="1"/>
        </w:numPr>
        <w:spacing w:line="276" w:lineRule="auto"/>
        <w:jc w:val="both"/>
        <w:rPr>
          <w:rStyle w:val="Kiemels2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Az Egészségügy ágazatban Általános ápoló, ill. Csecsemő- és gyermekápoló</w:t>
      </w:r>
      <w:r w:rsidR="00BE7FF5"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szakmára jelentkezők esetében:</w:t>
      </w:r>
      <w:r w:rsidR="00BE7FF5" w:rsidRPr="00BA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FF5"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pályaalkalmassági követelmények vizsgálatát az iskolaorvos és az adott szakmában jártas gyakorló szakemberek bevonásával végezzük.  </w:t>
      </w:r>
    </w:p>
    <w:p w:rsidR="00BE7FF5" w:rsidRPr="00BA7C6B" w:rsidRDefault="00E33035" w:rsidP="00E33035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Célja azoknak a tanulóknak</w:t>
      </w:r>
      <w:r w:rsidR="00BE7FF5"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a kiválasztása, akik várha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tóan sikeresen teljesítik a </w:t>
      </w:r>
      <w:r w:rsidR="00BE7FF5" w:rsidRPr="00BA7C6B">
        <w:rPr>
          <w:rStyle w:val="Kiemels2"/>
          <w:rFonts w:ascii="Times New Roman" w:hAnsi="Times New Roman" w:cs="Times New Roman"/>
          <w:b w:val="0"/>
          <w:sz w:val="24"/>
          <w:szCs w:val="24"/>
        </w:rPr>
        <w:t>képzés követelményeit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.</w:t>
      </w:r>
      <w:r w:rsidR="00BE7FF5" w:rsidRPr="00BA7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FF5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felvétel feltételei: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E7FF5" w:rsidRPr="004932F3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Tanulmányi feltételek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(120 pont)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bookmarkStart w:id="0" w:name="_GoBack"/>
      <w:bookmarkEnd w:id="0"/>
    </w:p>
    <w:p w:rsidR="00BE7FF5" w:rsidRPr="004932F3" w:rsidRDefault="00BE7FF5" w:rsidP="00DE789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általános iskolai tanulmányi eredmények alapján: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6.,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="008024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osztályok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év végi, 8. </w:t>
      </w:r>
      <w:r w:rsidR="008024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osztály 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félévi eredmények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(magyar nyelv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>irodalom, matematika, történelem, idegen nyelv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238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digitális kultúra</w:t>
      </w:r>
      <w:r w:rsidR="00802477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tantárgyakbó</w:t>
      </w:r>
      <w:r w:rsidRPr="00E364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;</w:t>
      </w:r>
    </w:p>
    <w:p w:rsidR="00BE7FF5" w:rsidRPr="004932F3" w:rsidRDefault="00BE7FF5" w:rsidP="00BE7FF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Alkalmassági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vizsga (60 pont)</w:t>
      </w: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: </w:t>
      </w:r>
    </w:p>
    <w:p w:rsidR="00BE7FF5" w:rsidRPr="004932F3" w:rsidRDefault="00BE7FF5" w:rsidP="00BE7FF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egészségügyi alkalmassági </w:t>
      </w:r>
      <w:r w:rsidR="008024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vizsgálat</w:t>
      </w:r>
    </w:p>
    <w:p w:rsidR="00BE7FF5" w:rsidRPr="00BE7FF5" w:rsidRDefault="00802477" w:rsidP="00BE7FF5">
      <w:pPr>
        <w:pStyle w:val="NormlWeb"/>
        <w:spacing w:line="276" w:lineRule="auto"/>
        <w:ind w:left="720"/>
        <w:jc w:val="both"/>
      </w:pPr>
      <w:r>
        <w:t>Orvosi szakvélemény, mely alapján</w:t>
      </w:r>
      <w:r w:rsidR="00BE7FF5" w:rsidRPr="00BE7FF5">
        <w:t>,</w:t>
      </w:r>
      <w:r>
        <w:t xml:space="preserve"> a tanuló szakképzésbe bekapcsolódhat, a </w:t>
      </w:r>
      <w:r w:rsidR="00BE7FF5" w:rsidRPr="00BE7FF5">
        <w:t>választott szakma szerinti tevékenység, foglalkozás gyakorlására és a szakmai viz</w:t>
      </w:r>
      <w:r>
        <w:t xml:space="preserve">sgára való felkészülésre alkalmas. Az alkalmassági vizsgálat a 40/2004. (IV. 26.) </w:t>
      </w:r>
      <w:proofErr w:type="spellStart"/>
      <w:r>
        <w:t>ESzCsM</w:t>
      </w:r>
      <w:proofErr w:type="spellEnd"/>
      <w:r>
        <w:t xml:space="preserve"> rendelet melléklete szerinti egészségügyi tevékenységre való alkalmasságot kizáró korlátozások figyelembevételével történik.</w:t>
      </w:r>
    </w:p>
    <w:p w:rsidR="00BE7FF5" w:rsidRDefault="00802477" w:rsidP="00BE7FF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Álta</w:t>
      </w:r>
      <w:r w:rsidR="00BB1D2D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l</w:t>
      </w:r>
      <w:r w:rsidR="00DD55CE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ános ápoló,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 xml:space="preserve"> Csecsemő- és gyermekápoló </w:t>
      </w:r>
      <w:r w:rsidR="00BE7FF5" w:rsidRPr="004932F3">
        <w:rPr>
          <w:rFonts w:ascii="Times New Roman" w:eastAsia="Times New Roman" w:hAnsi="Times New Roman" w:cs="Times New Roman"/>
          <w:bCs/>
          <w:i/>
          <w:sz w:val="20"/>
          <w:szCs w:val="24"/>
          <w:lang w:eastAsia="hu-HU"/>
        </w:rPr>
        <w:t>képzés</w:t>
      </w:r>
      <w:r w:rsidR="00BE7FF5" w:rsidRPr="004932F3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esetében </w:t>
      </w:r>
      <w:r w:rsidR="00BE7FF5" w:rsidRPr="004932F3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  <w:t>kizáró okok lehetnek</w:t>
      </w:r>
      <w:r w:rsidR="00BB1D2D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hu-HU"/>
        </w:rPr>
        <w:t>:</w:t>
      </w:r>
    </w:p>
    <w:p w:rsidR="00BB1D2D" w:rsidRPr="00BB1D2D" w:rsidRDefault="00282795" w:rsidP="00DD5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E</w:t>
      </w:r>
      <w:r w:rsidR="00BB1D2D" w:rsidRPr="00BB1D2D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szméletvesztéssel járó, gyógyszerrel biztonságosan nem karbantartható állapotok</w:t>
      </w:r>
    </w:p>
    <w:p w:rsidR="00BB1D2D" w:rsidRPr="00BB1D2D" w:rsidRDefault="00BB1D2D" w:rsidP="00DD5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BB1D2D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Gyógyszerrel nem karbantartott vagy nem befolyásolható krónikus megbetegedés, amely az egészségügyi tevékenység szakszerű ellátását veszélyeztetheti</w:t>
      </w:r>
    </w:p>
    <w:p w:rsidR="00BB1D2D" w:rsidRPr="00282795" w:rsidRDefault="00BB1D2D" w:rsidP="00DD5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BB1D2D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Pszichiátriai betegségek közül a gyógyszerrel megnyugtatóan nem befolyásolható pszichózisok és személyiségzavarok súlyos formái; illetve a belátási képességet érintő megbetegedések, ideértve a szenvedélybetegségeket is.</w:t>
      </w:r>
    </w:p>
    <w:p w:rsidR="00BB1D2D" w:rsidRPr="00282795" w:rsidRDefault="00BB1D2D" w:rsidP="00DD5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 w:rsidRPr="00BB1D2D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Súlyos és nem korrigálható</w:t>
      </w:r>
      <w:r w:rsidR="00282795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 xml:space="preserve"> látásromlás, hallásromlás, mozgáskorlátozottság</w:t>
      </w:r>
    </w:p>
    <w:p w:rsidR="00BB1D2D" w:rsidRPr="00BB1D2D" w:rsidRDefault="00282795" w:rsidP="00DD5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K</w:t>
      </w:r>
      <w:r w:rsidR="00BB1D2D" w:rsidRPr="00BB1D2D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ommunikációs képessége hiány</w:t>
      </w:r>
      <w:r w:rsidR="00DD55CE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, illetve erősen korlátozott</w:t>
      </w:r>
      <w:r w:rsidR="00DD55CE">
        <w:rPr>
          <w:rFonts w:ascii="Times New Roman" w:eastAsia="Times New Roman" w:hAnsi="Times New Roman" w:cs="Times New Roman"/>
          <w:i/>
          <w:sz w:val="20"/>
          <w:szCs w:val="24"/>
          <w:lang w:eastAsia="hu-HU"/>
        </w:rPr>
        <w:t>sága</w:t>
      </w:r>
    </w:p>
    <w:p w:rsidR="00BE7FF5" w:rsidRDefault="00BE7FF5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</w:pPr>
    </w:p>
    <w:p w:rsidR="00DD55CE" w:rsidRDefault="00DD55CE" w:rsidP="00B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</w:pPr>
    </w:p>
    <w:p w:rsidR="00BE7FF5" w:rsidRPr="00DD55CE" w:rsidRDefault="00BE7FF5" w:rsidP="00DD55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pályaalkalmassági </w:t>
      </w:r>
      <w:r w:rsidR="00ED184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vizsga</w:t>
      </w: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="00DD55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DE78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 pont)</w:t>
      </w:r>
    </w:p>
    <w:p w:rsidR="00DD55CE" w:rsidRDefault="00DD55CE" w:rsidP="00ED18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55CE">
        <w:rPr>
          <w:rFonts w:ascii="Times New Roman" w:hAnsi="Times New Roman" w:cs="Times New Roman"/>
          <w:sz w:val="24"/>
          <w:szCs w:val="24"/>
        </w:rPr>
        <w:t>Személyes jelenléttel, beszélgetés keretében</w:t>
      </w:r>
      <w:r w:rsidR="00ED1846">
        <w:rPr>
          <w:rFonts w:ascii="Times New Roman" w:hAnsi="Times New Roman" w:cs="Times New Roman"/>
          <w:sz w:val="24"/>
          <w:szCs w:val="24"/>
        </w:rPr>
        <w:t xml:space="preserve"> történik. C</w:t>
      </w:r>
      <w:r>
        <w:rPr>
          <w:rFonts w:ascii="Times New Roman" w:hAnsi="Times New Roman" w:cs="Times New Roman"/>
          <w:sz w:val="24"/>
          <w:szCs w:val="24"/>
        </w:rPr>
        <w:t>élja</w:t>
      </w:r>
      <w:r w:rsidR="00ED1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szövegértés, kooperációs</w:t>
      </w:r>
      <w:r w:rsidR="00ED1846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- kommunikációs készség, memória, pályamotiváció és a pszichológiai alkalmasság vizsgálata.</w:t>
      </w:r>
    </w:p>
    <w:p w:rsidR="00DD55CE" w:rsidRPr="00DD55CE" w:rsidRDefault="00DD55CE" w:rsidP="00DD55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55CE" w:rsidRPr="00DD55CE" w:rsidRDefault="00DD55CE" w:rsidP="00DD55CE">
      <w:pPr>
        <w:pStyle w:val="NormlWeb"/>
        <w:spacing w:before="0" w:beforeAutospacing="0" w:after="0" w:afterAutospacing="0"/>
        <w:jc w:val="both"/>
        <w:rPr>
          <w:rStyle w:val="Kiemels2"/>
          <w:u w:val="single"/>
        </w:rPr>
      </w:pPr>
      <w:r w:rsidRPr="00DD55CE">
        <w:t xml:space="preserve">A tanuló csak abban az esetben vehető fel, ha az egészségügyi és </w:t>
      </w:r>
      <w:r w:rsidR="00ED1846">
        <w:t xml:space="preserve">a pályaalkalmassági vizsgálaton részt vesz, továbbá a vizsgálatok </w:t>
      </w:r>
      <w:r w:rsidRPr="00DD55CE">
        <w:t>során a felvételt kizáró ok nem merül fel!</w:t>
      </w:r>
    </w:p>
    <w:p w:rsidR="00D1248A" w:rsidRDefault="00D1248A" w:rsidP="00DD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30" w:rsidRPr="00301530" w:rsidRDefault="00301530" w:rsidP="00DD5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01530" w:rsidRPr="0030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E28"/>
    <w:multiLevelType w:val="multilevel"/>
    <w:tmpl w:val="B98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  <w:b w:val="0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D76EA"/>
    <w:multiLevelType w:val="hybridMultilevel"/>
    <w:tmpl w:val="B2FCEC34"/>
    <w:lvl w:ilvl="0" w:tplc="040E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EF54B6"/>
    <w:multiLevelType w:val="multilevel"/>
    <w:tmpl w:val="348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545DE"/>
    <w:multiLevelType w:val="multilevel"/>
    <w:tmpl w:val="304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C0BA1"/>
    <w:multiLevelType w:val="multilevel"/>
    <w:tmpl w:val="88BC2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F5"/>
    <w:rsid w:val="001E783D"/>
    <w:rsid w:val="00282795"/>
    <w:rsid w:val="00301530"/>
    <w:rsid w:val="003270DE"/>
    <w:rsid w:val="003A491A"/>
    <w:rsid w:val="003F00C1"/>
    <w:rsid w:val="004A3AFA"/>
    <w:rsid w:val="005E3635"/>
    <w:rsid w:val="00692384"/>
    <w:rsid w:val="00693D74"/>
    <w:rsid w:val="00802477"/>
    <w:rsid w:val="00885E2B"/>
    <w:rsid w:val="008D57F7"/>
    <w:rsid w:val="00916FD3"/>
    <w:rsid w:val="00933F7C"/>
    <w:rsid w:val="00BA7C6B"/>
    <w:rsid w:val="00BB1D2D"/>
    <w:rsid w:val="00BE7FF5"/>
    <w:rsid w:val="00C95012"/>
    <w:rsid w:val="00CA2F7F"/>
    <w:rsid w:val="00D1248A"/>
    <w:rsid w:val="00DD55CE"/>
    <w:rsid w:val="00DE7890"/>
    <w:rsid w:val="00E23BFE"/>
    <w:rsid w:val="00E33035"/>
    <w:rsid w:val="00ED1846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1445"/>
  <w15:chartTrackingRefBased/>
  <w15:docId w15:val="{B4598AD1-C226-4076-8A81-73F1C5A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F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E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E7FF5"/>
    <w:rPr>
      <w:b/>
      <w:bCs/>
    </w:rPr>
  </w:style>
  <w:style w:type="character" w:styleId="Kiemels">
    <w:name w:val="Emphasis"/>
    <w:basedOn w:val="Bekezdsalapbettpusa"/>
    <w:uiPriority w:val="20"/>
    <w:qFormat/>
    <w:rsid w:val="00BE7FF5"/>
    <w:rPr>
      <w:i/>
      <w:iCs/>
    </w:rPr>
  </w:style>
  <w:style w:type="paragraph" w:styleId="Listaszerbekezds">
    <w:name w:val="List Paragraph"/>
    <w:basedOn w:val="Norml"/>
    <w:uiPriority w:val="34"/>
    <w:qFormat/>
    <w:rsid w:val="00BE7FF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IGH</cp:lastModifiedBy>
  <cp:revision>5</cp:revision>
  <cp:lastPrinted>2023-11-17T07:49:00Z</cp:lastPrinted>
  <dcterms:created xsi:type="dcterms:W3CDTF">2023-12-04T09:14:00Z</dcterms:created>
  <dcterms:modified xsi:type="dcterms:W3CDTF">2025-02-12T14:19:00Z</dcterms:modified>
</cp:coreProperties>
</file>